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547" w:rsidRDefault="00857547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57547" w:rsidRDefault="00623133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noProof/>
          <w:lang w:eastAsia="it-IT" w:bidi="ar-SA"/>
        </w:rPr>
        <w:drawing>
          <wp:inline distT="0" distB="0" distL="0" distR="0">
            <wp:extent cx="6120130" cy="13030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547" w:rsidRDefault="0062313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Fondi Strutturali Europei - Programma Nazionale “Scuola e competenze” 2021-2027 - Priorità 01 - Scuola e competenze - Fondo Sociale Europeo Plus (FSE+) - Obiettivo Specifico ESO4.5, Azione ESO4.5.A2 - Sotto azione ESO4.5.A2.B, interventi di cui al </w:t>
      </w:r>
      <w:r>
        <w:rPr>
          <w:rFonts w:asciiTheme="minorHAnsi" w:hAnsiTheme="minorHAnsi" w:cstheme="minorHAnsi"/>
        </w:rPr>
        <w:t>decreto del Ministro dell’istruzione e del merito n. 38 del 6 marzo 2026, Avviso 95165 del 24/04/2026 - Formazione docenti</w:t>
      </w:r>
    </w:p>
    <w:p w:rsidR="00857547" w:rsidRDefault="00623133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CUP: B84D26001690007    CNP: ESO4.5.A2.B-FSEPNSA-2026-63</w:t>
      </w:r>
    </w:p>
    <w:p w:rsidR="00857547" w:rsidRDefault="00857547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</w:p>
    <w:p w:rsidR="00857547" w:rsidRDefault="0062313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857547" w:rsidRDefault="0062313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</w:t>
      </w:r>
      <w:r>
        <w:rPr>
          <w:rFonts w:ascii="Calibri" w:eastAsia="Calibri" w:hAnsi="Calibri" w:cs="Calibri"/>
          <w:b/>
          <w:lang w:eastAsia="en-US"/>
        </w:rPr>
        <w:t>DATO PROCEDURA DI SELEZIONE</w:t>
      </w:r>
    </w:p>
    <w:p w:rsidR="00857547" w:rsidRDefault="0062313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ajorHAnsi" w:hAnsiTheme="majorHAnsi" w:cstheme="majorHAnsi"/>
          <w:b/>
          <w:bCs/>
          <w:i/>
          <w:iCs/>
        </w:rPr>
        <w:t>“</w:t>
      </w:r>
      <w:r>
        <w:rPr>
          <w:rFonts w:asciiTheme="minorHAnsi" w:hAnsiTheme="minorHAnsi" w:cstheme="minorHAnsi"/>
          <w:b/>
          <w:bCs/>
          <w:i/>
          <w:iCs/>
        </w:rPr>
        <w:t xml:space="preserve">GESTIONE DELLA CLASSE E DINAMICHE RELAZIONALI” </w:t>
      </w:r>
    </w:p>
    <w:p w:rsidR="00857547" w:rsidRDefault="00857547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857547" w:rsidRDefault="0062313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TABELLA DI VALUTAZIONE ESPERTO</w:t>
      </w:r>
    </w:p>
    <w:p w:rsidR="004F0046" w:rsidRDefault="004F0046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tabella"/>
        <w:tblW w:w="10756" w:type="dxa"/>
        <w:jc w:val="center"/>
        <w:tblLayout w:type="fixed"/>
        <w:tblLook w:val="04A0"/>
      </w:tblPr>
      <w:tblGrid>
        <w:gridCol w:w="1688"/>
        <w:gridCol w:w="2805"/>
        <w:gridCol w:w="2644"/>
        <w:gridCol w:w="1018"/>
        <w:gridCol w:w="1310"/>
        <w:gridCol w:w="1291"/>
      </w:tblGrid>
      <w:tr w:rsidR="004F0046" w:rsidTr="00E74EB4">
        <w:trPr>
          <w:jc w:val="center"/>
        </w:trPr>
        <w:tc>
          <w:tcPr>
            <w:tcW w:w="1687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Area / titolo valutabile</w:t>
            </w:r>
          </w:p>
        </w:tc>
        <w:tc>
          <w:tcPr>
            <w:tcW w:w="2805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Criteri di valutazione</w:t>
            </w:r>
          </w:p>
        </w:tc>
        <w:tc>
          <w:tcPr>
            <w:tcW w:w="2644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Modalità di valutazione</w:t>
            </w:r>
          </w:p>
        </w:tc>
        <w:tc>
          <w:tcPr>
            <w:tcW w:w="1018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Punteggio max</w:t>
            </w:r>
          </w:p>
        </w:tc>
        <w:tc>
          <w:tcPr>
            <w:tcW w:w="1310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Autovalutazione</w:t>
            </w:r>
          </w:p>
        </w:tc>
        <w:tc>
          <w:tcPr>
            <w:tcW w:w="1291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Punteggio attribuito</w:t>
            </w:r>
          </w:p>
        </w:tc>
      </w:tr>
      <w:tr w:rsidR="004F0046" w:rsidTr="00E74EB4">
        <w:trPr>
          <w:jc w:val="center"/>
        </w:trPr>
        <w:tc>
          <w:tcPr>
            <w:tcW w:w="10755" w:type="dxa"/>
            <w:gridSpan w:val="6"/>
            <w:shd w:val="clear" w:color="auto" w:fill="B7DEE8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TITOLI CULTURALI</w:t>
            </w: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A1. Laurea coerente con il modulo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Laurea magistrale/specialistica o diploma di laurea vecchio ordinamento coerente con l’ambito tematico del modulo.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110 e lode: 10; da 108 a 110: 8; da 100 a 107: 6; fino a 99: 5. Per laurea solo triennale coerente: max 4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10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A2. Ulteriori titoli universitari post-lauream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Dottorato di ricerca, master universitari, corsi di perfezionamento, specializzazioni coerenti con il modulo.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Dottorato coerente: 4 punti; master/specializzazione: 2 punti per titolo; corso di perfezionamento: 1 punto per titolo.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8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A3. Certificazioni o percorsi formativi specialistici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Certificazioni, corsi qualificati, attestati specialistici coerenti con l’area di intervento.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titolo/certificazione coerente.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0755" w:type="dxa"/>
            <w:gridSpan w:val="6"/>
            <w:shd w:val="clear" w:color="auto" w:fill="B7DEE8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ESPERIENZE FORMATIVE IN AMBITO SCOLASTICO</w:t>
            </w: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B1. Formazione rivolta a docenti nello stesso ambito del modulo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Incarichi documentati come formatore/esperto in percorsi coerenti con la tematica del modulo e rivolti al personale docente.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 punti per incarico/percorso documentato, fino a un massimo di 18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18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B2. Esperienze specifiche nella scuola secondaria di secondo grado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Percorsi formativi, consulenziali o laboratoriali rivolti a docenti della scuola secondaria di secondo grado.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 punti per esperienza documentata, fino a un massimo di 12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12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B3. Progetti nazionali, PON/PN, PNRR, reti di scuole, scuole polo, USR, MIM, INDIRE, Progetto Iscola della RAS.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Partecipazione come esperto, formatore, tutor scientifico o progettista in iniziative formative scolastiche strutturate.</w:t>
            </w:r>
          </w:p>
        </w:tc>
        <w:tc>
          <w:tcPr>
            <w:tcW w:w="2644" w:type="dxa"/>
            <w:vAlign w:val="center"/>
          </w:tcPr>
          <w:p w:rsidR="004F0046" w:rsidRPr="006C7283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C7283">
              <w:rPr>
                <w:rFonts w:asciiTheme="majorHAnsi" w:hAnsiTheme="majorHAnsi" w:cstheme="majorHAnsi"/>
                <w:sz w:val="16"/>
                <w:szCs w:val="16"/>
              </w:rPr>
              <w:t>2 punti per incarico/progetto documentato, fino a un massimo di 10 punti.</w:t>
            </w:r>
          </w:p>
        </w:tc>
        <w:tc>
          <w:tcPr>
            <w:tcW w:w="1018" w:type="dxa"/>
            <w:vAlign w:val="center"/>
          </w:tcPr>
          <w:p w:rsidR="004F0046" w:rsidRPr="006C7283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C7283">
              <w:rPr>
                <w:rFonts w:asciiTheme="majorHAnsi" w:hAnsiTheme="majorHAnsi" w:cstheme="majorHAnsi"/>
                <w:sz w:val="16"/>
                <w:szCs w:val="16"/>
              </w:rPr>
              <w:t>10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B4. Continuità e rilevanza delle esperienze scolastiche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Numero, durata, qualità e coerenza delle esperienze maturate in contesti scolastici, con particolare attenzione alla trasferibilità didattica.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Valutazione complessiva della Commissione sulla base del curriculum.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0755" w:type="dxa"/>
            <w:gridSpan w:val="6"/>
            <w:shd w:val="clear" w:color="auto" w:fill="B7DEE8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ESPERIENZE PROFESSIONALI SPECIFICHE NEL SETTORE DEL MODULO</w:t>
            </w: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C1. Esperienze professionali coerenti con il modulo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Attività professionali documentate nel settore specifico di riferimento, anche al di fuori del contesto scolastico, purché pertinenti.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 punti per esperienza/incarico documentato, fino a un massimo di 12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12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C2. Progettazione, consulenza o coordinamento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Attività di progettazione formativa, consulenza metodologica, coordinamento di gruppi di lavoro o supporto a organizzazioni formative.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esperienza documentata, fino a un massimo di 6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C3. Ricerca, comitati scientifici o comunità professionali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Partecipazione a gruppi di ricerca, comitati scientifici, gruppi tecnici o comunità professionali coerenti con l’area tematica.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incarico/collaborazione documentata, fino a un massimo di 2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0755" w:type="dxa"/>
            <w:gridSpan w:val="6"/>
            <w:shd w:val="clear" w:color="auto" w:fill="B7DEE8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ESPERIENZE DIDATTICHE E CONOSCENZA DEL SISTEMA SCOLASTICO</w:t>
            </w: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D1. Esperienza di docenza nella scuola secondaria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Servizio di insegnamento, preferibilmente nella scuola secondaria di secondo grado.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anno scolastico o frazione superiore a 180 giorni, fino a un massimo di 4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trHeight w:val="1014"/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D2. Incarichi scolastici coerenti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Funzioni strumentali, referenze, coordinamenti, animatore digitale, team innovazione, inclusione, valutazione, orientamento, progettazione.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incarico documentato, fino a un massimo di 2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D3. Processi organizzativi e didattici della scuola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Partecipazione a commissioni, gruppi di miglioramento, NIV, dipartimenti, gruppi di lavoro o attività di sistema.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esperienza documentata, fino a un massimo di 2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0755" w:type="dxa"/>
            <w:gridSpan w:val="6"/>
            <w:shd w:val="clear" w:color="auto" w:fill="B7DEE8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PUBBLICAZIONI, MATERIALI E PRODOTTI PROFESSIONALI</w:t>
            </w: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E1. Pubblicazioni scientifiche o professionali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Libri, articoli, saggi, contributi in riviste, atti di convegno coerenti con il modulo.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pubblicazione/contributo, fino a un massimo di 2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E2. Materiali formativi o didattici</w:t>
            </w:r>
          </w:p>
        </w:tc>
        <w:tc>
          <w:tcPr>
            <w:tcW w:w="2805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Dispense, guide, toolkit, rubriche, format progettuali, materiali digitali, unità formative o strumenti operativi utilizzabili nella formazione.</w:t>
            </w:r>
          </w:p>
        </w:tc>
        <w:tc>
          <w:tcPr>
            <w:tcW w:w="2644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 punto per prodotto documentato, fino a un massimo di 2 punti.</w:t>
            </w:r>
          </w:p>
        </w:tc>
        <w:tc>
          <w:tcPr>
            <w:tcW w:w="1018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1310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F0046" w:rsidTr="00E74EB4">
        <w:trPr>
          <w:jc w:val="center"/>
        </w:trPr>
        <w:tc>
          <w:tcPr>
            <w:tcW w:w="1687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TOTALE</w:t>
            </w:r>
          </w:p>
        </w:tc>
        <w:tc>
          <w:tcPr>
            <w:tcW w:w="2805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644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MAX 100</w:t>
            </w:r>
          </w:p>
        </w:tc>
        <w:tc>
          <w:tcPr>
            <w:tcW w:w="1310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91" w:type="dxa"/>
            <w:shd w:val="clear" w:color="auto" w:fill="D9EAF7"/>
            <w:vAlign w:val="center"/>
          </w:tcPr>
          <w:p w:rsidR="004F0046" w:rsidRDefault="004F0046" w:rsidP="00E74EB4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:rsidR="004F0046" w:rsidRDefault="004F0046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4F0046" w:rsidRDefault="004F0046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857547" w:rsidRDefault="00857547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857547" w:rsidRDefault="0062313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TABELLA </w:t>
      </w:r>
      <w:r>
        <w:rPr>
          <w:rFonts w:asciiTheme="minorHAnsi" w:hAnsiTheme="minorHAnsi" w:cstheme="minorHAnsi"/>
          <w:b/>
        </w:rPr>
        <w:t>DI VALUTAZIONE TUTOR</w:t>
      </w:r>
    </w:p>
    <w:tbl>
      <w:tblPr>
        <w:tblW w:w="10420" w:type="dxa"/>
        <w:jc w:val="center"/>
        <w:tblLayout w:type="fixed"/>
        <w:tblLook w:val="04A0"/>
      </w:tblPr>
      <w:tblGrid>
        <w:gridCol w:w="1849"/>
        <w:gridCol w:w="2384"/>
        <w:gridCol w:w="2503"/>
        <w:gridCol w:w="991"/>
        <w:gridCol w:w="1416"/>
        <w:gridCol w:w="1277"/>
      </w:tblGrid>
      <w:tr w:rsidR="00857547">
        <w:trPr>
          <w:cantSplit/>
          <w:tblHeader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Area / titolo valutabile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Criteri di valutazione</w:t>
            </w: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Modalità di valutazione</w:t>
            </w: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Punteggio max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Autovalutazione</w:t>
            </w: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Punteggio attribuito</w:t>
            </w: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TITOLI CULTURALI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Laurea magistrale/specialistica o vecchio ordinamento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Votazione riportata al termine del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corso di laurea.</w:t>
            </w: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110 e lode: 10; da 108 a 110: 8; da 100 a 107: 6; fino a 99: 4</w:t>
            </w: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Titoli culturali e certificazioni specifiche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Titoli coerenti con le attività previste: master, perfezionamento, certificazioni digitali, metodologiche o linguistiche.</w:t>
            </w: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punti per titolo</w:t>
            </w: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6231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TITOLI PROFESSIONALI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00C896"/>
          </w:tcPr>
          <w:p w:rsidR="00857547" w:rsidRDefault="0085754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Esperienze professionali specifiche coerenti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Esperienze nella gestione di percorsi formativi, tutoraggio, supporto ai processi didattici e organizzativi.</w:t>
            </w: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 punti per titolo</w:t>
            </w: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Interventi tenuti in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qualità di tutor attinenti al progetto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Esperienze documentate in percorsi formativi scolastici, PN/PON/PNRR o altri bandi ministeriali.</w:t>
            </w: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 punti per corso</w:t>
            </w: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Esperienze pregresse in progetti scolastici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Incarichi di progettista, tutor interno, esperto, co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ordinatore o referente in progetti scolastici documentati da specifico incarico.</w:t>
            </w: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 punti per titolo</w:t>
            </w: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Certificazioni digitali o linguistiche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ECDL/ICDL, certificazioni ICT, linguistiche B2/C1/C2 o equivalenti.</w:t>
            </w: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 punti per titolo</w:t>
            </w: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7547">
        <w:trPr>
          <w:cantSplit/>
          <w:jc w:val="center"/>
        </w:trPr>
        <w:tc>
          <w:tcPr>
            <w:tcW w:w="1848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TOTALE</w:t>
            </w:r>
          </w:p>
        </w:tc>
        <w:tc>
          <w:tcPr>
            <w:tcW w:w="2384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03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62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5CA8A5"/>
              <w:left w:val="single" w:sz="6" w:space="0" w:color="5CA8A5"/>
              <w:bottom w:val="single" w:sz="6" w:space="0" w:color="5CA8A5"/>
              <w:right w:val="single" w:sz="6" w:space="0" w:color="5CA8A5"/>
            </w:tcBorders>
            <w:shd w:val="clear" w:color="auto" w:fill="D9F2DD"/>
          </w:tcPr>
          <w:p w:rsidR="00857547" w:rsidRDefault="0085754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Hlk132972494"/>
            <w:bookmarkEnd w:id="0"/>
          </w:p>
        </w:tc>
      </w:tr>
    </w:tbl>
    <w:p w:rsidR="00857547" w:rsidRDefault="00857547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57547" w:rsidRDefault="00857547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857547" w:rsidRDefault="00623133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>
        <w:rPr>
          <w:rFonts w:asciiTheme="minorHAnsi" w:hAnsiTheme="minorHAnsi" w:cstheme="minorHAnsi"/>
          <w:sz w:val="22"/>
          <w:szCs w:val="22"/>
        </w:rPr>
        <w:t>allegato.</w:t>
      </w:r>
    </w:p>
    <w:p w:rsidR="00857547" w:rsidRDefault="00623133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1"/>
          <w:sz w:val="22"/>
          <w:szCs w:val="22"/>
        </w:rPr>
        <w:t>Con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ol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e s</w:t>
      </w:r>
      <w:r>
        <w:rPr>
          <w:rFonts w:asciiTheme="minorHAnsi" w:hAnsiTheme="minorHAnsi" w:cstheme="minorHAnsi"/>
          <w:spacing w:val="-1"/>
          <w:sz w:val="22"/>
          <w:szCs w:val="22"/>
        </w:rPr>
        <w:t>an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-1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dichi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no</w:t>
      </w:r>
      <w:r>
        <w:rPr>
          <w:rFonts w:asciiTheme="minorHAnsi" w:hAnsiTheme="minorHAnsi" w:cstheme="minorHAnsi"/>
          <w:sz w:val="22"/>
          <w:szCs w:val="22"/>
        </w:rPr>
        <w:t>n  v</w:t>
      </w:r>
      <w:r>
        <w:rPr>
          <w:rFonts w:asciiTheme="minorHAnsi" w:hAnsiTheme="minorHAnsi" w:cstheme="minorHAnsi"/>
          <w:spacing w:val="-1"/>
          <w:sz w:val="22"/>
          <w:szCs w:val="22"/>
        </w:rPr>
        <w:t>erit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ere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forma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pacing w:val="1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e o 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at</w:t>
      </w:r>
      <w:r>
        <w:rPr>
          <w:rFonts w:asciiTheme="minorHAnsi" w:hAnsiTheme="minorHAnsi" w:cstheme="minorHAnsi"/>
          <w:sz w:val="22"/>
          <w:szCs w:val="22"/>
        </w:rPr>
        <w:t xml:space="preserve">ti </w:t>
      </w:r>
      <w:r>
        <w:rPr>
          <w:rFonts w:asciiTheme="minorHAnsi" w:hAnsiTheme="minorHAnsi" w:cstheme="minorHAnsi"/>
          <w:spacing w:val="1"/>
          <w:sz w:val="22"/>
          <w:szCs w:val="22"/>
        </w:rPr>
        <w:t>f</w:t>
      </w:r>
      <w:r>
        <w:rPr>
          <w:rFonts w:asciiTheme="minorHAnsi" w:hAnsiTheme="minorHAnsi" w:cstheme="minorHAnsi"/>
          <w:spacing w:val="-1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ric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art</w:t>
      </w:r>
      <w:r>
        <w:rPr>
          <w:rFonts w:asciiTheme="minorHAnsi" w:hAnsiTheme="minorHAnsi" w:cstheme="minorHAnsi"/>
          <w:sz w:val="22"/>
          <w:szCs w:val="22"/>
        </w:rPr>
        <w:t xml:space="preserve">.76 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 xml:space="preserve">l </w:t>
      </w:r>
      <w:r>
        <w:rPr>
          <w:rFonts w:asciiTheme="minorHAnsi" w:hAnsiTheme="minorHAnsi" w:cstheme="minorHAnsi"/>
          <w:spacing w:val="-7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26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>445</w:t>
      </w:r>
      <w:r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>
        <w:rPr>
          <w:rFonts w:asciiTheme="minorHAnsi" w:hAnsiTheme="minorHAnsi" w:cstheme="minorHAnsi"/>
          <w:spacing w:val="-1"/>
          <w:sz w:val="22"/>
          <w:szCs w:val="22"/>
        </w:rPr>
        <w:t>000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dic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iar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ch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qua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so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pacing w:val="-1"/>
          <w:sz w:val="22"/>
          <w:szCs w:val="22"/>
        </w:rPr>
        <w:t>corr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ond</w:t>
      </w:r>
      <w:r>
        <w:rPr>
          <w:rFonts w:asciiTheme="minorHAnsi" w:hAnsiTheme="minorHAnsi" w:cstheme="minorHAnsi"/>
          <w:sz w:val="22"/>
          <w:szCs w:val="22"/>
        </w:rPr>
        <w:t>e a v</w:t>
      </w:r>
      <w:r>
        <w:rPr>
          <w:rFonts w:asciiTheme="minorHAnsi" w:hAnsiTheme="minorHAnsi" w:cstheme="minorHAnsi"/>
          <w:spacing w:val="-1"/>
          <w:sz w:val="22"/>
          <w:szCs w:val="22"/>
        </w:rPr>
        <w:t>eri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à</w:t>
      </w:r>
      <w:r>
        <w:rPr>
          <w:rFonts w:asciiTheme="minorHAnsi" w:hAnsiTheme="minorHAnsi" w:cstheme="minorHAnsi"/>
          <w:sz w:val="22"/>
          <w:szCs w:val="22"/>
        </w:rPr>
        <w:t>. Ai s</w:t>
      </w:r>
      <w:r>
        <w:rPr>
          <w:rFonts w:asciiTheme="minorHAnsi" w:hAnsiTheme="minorHAnsi" w:cstheme="minorHAnsi"/>
          <w:spacing w:val="-1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 xml:space="preserve">si </w:t>
      </w:r>
      <w:r>
        <w:rPr>
          <w:rFonts w:asciiTheme="minorHAnsi" w:hAnsiTheme="minorHAnsi" w:cstheme="minorHAnsi"/>
          <w:spacing w:val="-1"/>
          <w:sz w:val="22"/>
          <w:szCs w:val="22"/>
        </w:rPr>
        <w:t>del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 L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gge </w:t>
      </w:r>
      <w:r>
        <w:rPr>
          <w:rFonts w:asciiTheme="minorHAnsi" w:hAnsiTheme="minorHAnsi" w:cstheme="minorHAnsi"/>
          <w:spacing w:val="-7"/>
          <w:sz w:val="22"/>
          <w:szCs w:val="22"/>
        </w:rPr>
        <w:t>6</w:t>
      </w:r>
      <w:r>
        <w:rPr>
          <w:rFonts w:asciiTheme="minorHAnsi" w:hAnsiTheme="minorHAnsi" w:cstheme="minorHAnsi"/>
          <w:spacing w:val="-6"/>
          <w:sz w:val="22"/>
          <w:szCs w:val="22"/>
        </w:rPr>
        <w:t>7</w:t>
      </w:r>
      <w:r>
        <w:rPr>
          <w:rFonts w:asciiTheme="minorHAnsi" w:hAnsiTheme="minorHAnsi" w:cstheme="minorHAnsi"/>
          <w:spacing w:val="-1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pacing w:val="-1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 xml:space="preserve">6 </w:t>
      </w:r>
      <w:r>
        <w:rPr>
          <w:rFonts w:asciiTheme="minorHAnsi" w:hAnsiTheme="minorHAnsi" w:cstheme="minorHAnsi"/>
          <w:spacing w:val="-1"/>
          <w:sz w:val="22"/>
          <w:szCs w:val="22"/>
        </w:rPr>
        <w:t>dichiaro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alt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esì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ser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form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ch</w:t>
      </w:r>
      <w:r>
        <w:rPr>
          <w:rFonts w:asciiTheme="minorHAnsi" w:hAnsiTheme="minorHAnsi" w:cstheme="minorHAnsi"/>
          <w:sz w:val="22"/>
          <w:szCs w:val="22"/>
        </w:rPr>
        <w:t xml:space="preserve">e i </w:t>
      </w:r>
      <w:r>
        <w:rPr>
          <w:rFonts w:asciiTheme="minorHAnsi" w:hAnsiTheme="minorHAnsi" w:cstheme="minorHAnsi"/>
          <w:spacing w:val="-1"/>
          <w:sz w:val="22"/>
          <w:szCs w:val="22"/>
        </w:rPr>
        <w:t>dat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-1"/>
          <w:sz w:val="22"/>
          <w:szCs w:val="22"/>
        </w:rPr>
        <w:t>erso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5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col</w:t>
      </w:r>
      <w:r>
        <w:rPr>
          <w:rFonts w:asciiTheme="minorHAnsi" w:hAnsiTheme="minorHAnsi" w:cstheme="minorHAnsi"/>
          <w:sz w:val="22"/>
          <w:szCs w:val="22"/>
        </w:rPr>
        <w:t>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ta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anch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co</w:t>
      </w:r>
      <w:r>
        <w:rPr>
          <w:rFonts w:asciiTheme="minorHAnsi" w:hAnsiTheme="minorHAnsi" w:cstheme="minorHAnsi"/>
          <w:sz w:val="22"/>
          <w:szCs w:val="22"/>
        </w:rPr>
        <w:t xml:space="preserve">n 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rum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</w:p>
    <w:p w:rsidR="00857547" w:rsidRDefault="00857547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</w:p>
    <w:p w:rsidR="00857547" w:rsidRDefault="00857547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</w:p>
    <w:p w:rsidR="00857547" w:rsidRDefault="00857547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</w:p>
    <w:p w:rsidR="00857547" w:rsidRDefault="00857547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</w:p>
    <w:p w:rsidR="00857547" w:rsidRDefault="00623133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form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ti</w:t>
      </w:r>
      <w:r>
        <w:rPr>
          <w:rFonts w:asciiTheme="minorHAnsi" w:hAnsiTheme="minorHAnsi" w:cstheme="minorHAnsi"/>
          <w:spacing w:val="1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es</w:t>
      </w:r>
      <w:r>
        <w:rPr>
          <w:rFonts w:asciiTheme="minorHAnsi" w:hAnsiTheme="minorHAnsi" w:cstheme="minorHAnsi"/>
          <w:spacing w:val="1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lu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ame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ne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amb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>l p</w:t>
      </w:r>
      <w:r>
        <w:rPr>
          <w:rFonts w:asciiTheme="minorHAnsi" w:hAnsiTheme="minorHAnsi" w:cstheme="minorHAnsi"/>
          <w:spacing w:val="-1"/>
          <w:sz w:val="22"/>
          <w:szCs w:val="22"/>
        </w:rPr>
        <w:t>rocedim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>o p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r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l </w:t>
      </w:r>
      <w:r>
        <w:rPr>
          <w:rFonts w:asciiTheme="minorHAnsi" w:hAnsiTheme="minorHAnsi" w:cstheme="minorHAnsi"/>
          <w:spacing w:val="-1"/>
          <w:sz w:val="22"/>
          <w:szCs w:val="22"/>
        </w:rPr>
        <w:t>qu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>
        <w:rPr>
          <w:rFonts w:asciiTheme="minorHAnsi" w:hAnsiTheme="minorHAnsi" w:cstheme="minorHAnsi"/>
          <w:sz w:val="22"/>
          <w:szCs w:val="22"/>
        </w:rPr>
        <w:t>a p</w:t>
      </w:r>
      <w:r>
        <w:rPr>
          <w:rFonts w:asciiTheme="minorHAnsi" w:hAnsiTheme="minorHAnsi" w:cstheme="minorHAnsi"/>
          <w:spacing w:val="-1"/>
          <w:sz w:val="22"/>
          <w:szCs w:val="22"/>
        </w:rPr>
        <w:t>res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ion</w:t>
      </w:r>
      <w:r>
        <w:rPr>
          <w:rFonts w:asciiTheme="minorHAnsi" w:hAnsiTheme="minorHAnsi" w:cstheme="minorHAnsi"/>
          <w:sz w:val="22"/>
          <w:szCs w:val="22"/>
        </w:rPr>
        <w:t>e v</w:t>
      </w:r>
      <w:r>
        <w:rPr>
          <w:rFonts w:asciiTheme="minorHAnsi" w:hAnsiTheme="minorHAnsi" w:cstheme="minorHAnsi"/>
          <w:spacing w:val="-1"/>
          <w:sz w:val="22"/>
          <w:szCs w:val="22"/>
        </w:rPr>
        <w:t>ien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a e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>
        <w:rPr>
          <w:rFonts w:asciiTheme="minorHAnsi" w:hAnsiTheme="minorHAnsi" w:cstheme="minorHAnsi"/>
          <w:sz w:val="22"/>
          <w:szCs w:val="22"/>
        </w:rPr>
        <w:t>al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>
        <w:rPr>
          <w:rFonts w:asciiTheme="minorHAnsi" w:hAnsiTheme="minorHAnsi" w:cstheme="minorHAnsi"/>
          <w:sz w:val="22"/>
          <w:szCs w:val="22"/>
        </w:rPr>
        <w:t>g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ard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et</w:t>
      </w:r>
      <w:r>
        <w:rPr>
          <w:rFonts w:asciiTheme="minorHAnsi" w:hAnsiTheme="minorHAnsi" w:cstheme="minorHAnsi"/>
          <w:spacing w:val="1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tosc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itt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tt</w:t>
      </w:r>
      <w:r>
        <w:rPr>
          <w:rFonts w:asciiTheme="minorHAnsi" w:hAnsiTheme="minorHAnsi" w:cstheme="minorHAnsi"/>
          <w:sz w:val="22"/>
          <w:szCs w:val="22"/>
        </w:rPr>
        <w:t>i 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is</w:t>
      </w:r>
      <w:r>
        <w:rPr>
          <w:rFonts w:asciiTheme="minorHAnsi" w:hAnsiTheme="minorHAnsi" w:cstheme="minorHAnsi"/>
          <w:sz w:val="22"/>
          <w:szCs w:val="22"/>
        </w:rPr>
        <w:t>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art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3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sim</w:t>
      </w:r>
      <w:r>
        <w:rPr>
          <w:rFonts w:asciiTheme="minorHAnsi" w:hAnsiTheme="minorHAnsi" w:cstheme="minorHAnsi"/>
          <w:sz w:val="22"/>
          <w:szCs w:val="22"/>
        </w:rPr>
        <w:t>a L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pacing w:val="-2"/>
          <w:sz w:val="22"/>
          <w:szCs w:val="22"/>
        </w:rPr>
        <w:t>g</w:t>
      </w:r>
      <w:r>
        <w:rPr>
          <w:rFonts w:asciiTheme="minorHAnsi" w:hAnsiTheme="minorHAnsi" w:cstheme="minorHAnsi"/>
          <w:sz w:val="22"/>
          <w:szCs w:val="22"/>
        </w:rPr>
        <w:t>g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857547" w:rsidRDefault="00857547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57547" w:rsidRDefault="00857547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57547" w:rsidRDefault="00623133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Firma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57547" w:rsidRDefault="00857547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57547" w:rsidRDefault="00857547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57547" w:rsidRDefault="00857547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57547" w:rsidRDefault="0062313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</w:p>
    <w:p w:rsidR="00857547" w:rsidRDefault="00857547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857547" w:rsidRDefault="00857547"/>
    <w:sectPr w:rsidR="00857547" w:rsidSect="00857547">
      <w:headerReference w:type="default" r:id="rId9"/>
      <w:footerReference w:type="default" r:id="rId10"/>
      <w:pgSz w:w="11906" w:h="16838"/>
      <w:pgMar w:top="482" w:right="851" w:bottom="1418" w:left="851" w:header="425" w:footer="21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133" w:rsidRDefault="00623133" w:rsidP="00857547">
      <w:r>
        <w:separator/>
      </w:r>
    </w:p>
  </w:endnote>
  <w:endnote w:type="continuationSeparator" w:id="1">
    <w:p w:rsidR="00623133" w:rsidRDefault="00623133" w:rsidP="00857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47" w:rsidRDefault="00623133">
    <w:pPr>
      <w:pStyle w:val="Footer"/>
    </w:pPr>
    <w:r>
      <w:rPr>
        <w:noProof/>
        <w:lang w:eastAsia="it-IT" w:bidi="ar-SA"/>
      </w:rPr>
      <w:drawing>
        <wp:inline distT="0" distB="0" distL="0" distR="0">
          <wp:extent cx="6120130" cy="62865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133" w:rsidRDefault="00623133" w:rsidP="00857547">
      <w:r>
        <w:separator/>
      </w:r>
    </w:p>
  </w:footnote>
  <w:footnote w:type="continuationSeparator" w:id="1">
    <w:p w:rsidR="00623133" w:rsidRDefault="00623133" w:rsidP="00857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47" w:rsidRDefault="00623133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>
      <w:rPr>
        <w:rFonts w:ascii="Verdana" w:hAnsi="Verdana"/>
        <w:b/>
        <w:bCs/>
        <w:i/>
        <w:iCs/>
        <w:sz w:val="18"/>
        <w:szCs w:val="18"/>
      </w:rPr>
      <w:t>Allegato 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0261C"/>
    <w:multiLevelType w:val="multilevel"/>
    <w:tmpl w:val="F0A4867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1">
    <w:nsid w:val="6CF8470A"/>
    <w:multiLevelType w:val="multilevel"/>
    <w:tmpl w:val="FA540D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7547"/>
    <w:rsid w:val="004F0046"/>
    <w:rsid w:val="00623133"/>
    <w:rsid w:val="00857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</w:pPr>
    <w:rPr>
      <w:rFonts w:ascii="Times New Roman" w:eastAsia="Lucida Sans Unicode" w:hAnsi="Times New Roman" w:cs="Tahoma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Carattere">
    <w:name w:val="Corpo del testo Carattere"/>
    <w:basedOn w:val="Carpredefinitoparagrafo"/>
    <w:link w:val="Corpodeltesto"/>
    <w:qFormat/>
    <w:rsid w:val="008742CD"/>
    <w:rPr>
      <w:rFonts w:ascii="Times New Roman" w:eastAsia="Lucida Sans Unicode" w:hAnsi="Times New Roman" w:cs="Tahoma"/>
      <w:kern w:val="2"/>
      <w:sz w:val="24"/>
      <w:szCs w:val="24"/>
      <w:lang w:eastAsia="zh-CN" w:bidi="hi-IN"/>
    </w:rPr>
  </w:style>
  <w:style w:type="character" w:customStyle="1" w:styleId="PidipaginaCarattere">
    <w:name w:val="Piè di pagina Carattere"/>
    <w:basedOn w:val="Carpredefinitoparagrafo"/>
    <w:link w:val="Footer"/>
    <w:qFormat/>
    <w:rsid w:val="008742CD"/>
    <w:rPr>
      <w:rFonts w:ascii="Times New Roman" w:eastAsia="Lucida Sans Unicode" w:hAnsi="Times New Roman" w:cs="Tahoma"/>
      <w:kern w:val="2"/>
      <w:sz w:val="24"/>
      <w:szCs w:val="24"/>
      <w:lang w:eastAsia="zh-CN" w:bidi="hi-IN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742CD"/>
    <w:rPr>
      <w:rFonts w:ascii="Tahoma" w:eastAsia="Lucida Sans Unicode" w:hAnsi="Tahoma" w:cs="Mangal"/>
      <w:kern w:val="2"/>
      <w:sz w:val="16"/>
      <w:szCs w:val="14"/>
      <w:lang w:eastAsia="zh-CN" w:bidi="hi-IN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8742CD"/>
    <w:rPr>
      <w:rFonts w:ascii="Times New Roman" w:eastAsia="Lucida Sans Unicode" w:hAnsi="Times New Roman" w:cs="Mangal"/>
      <w:kern w:val="2"/>
      <w:sz w:val="24"/>
      <w:szCs w:val="21"/>
      <w:lang w:eastAsia="zh-CN" w:bidi="hi-IN"/>
    </w:rPr>
  </w:style>
  <w:style w:type="paragraph" w:styleId="Titolo">
    <w:name w:val="Title"/>
    <w:basedOn w:val="Normale"/>
    <w:next w:val="Corpodeltesto"/>
    <w:qFormat/>
    <w:rsid w:val="0085754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paragraph" w:styleId="Elenco">
    <w:name w:val="List"/>
    <w:basedOn w:val="Corpodeltesto"/>
    <w:rsid w:val="00857547"/>
    <w:rPr>
      <w:rFonts w:cs="Lucida Sans"/>
    </w:rPr>
  </w:style>
  <w:style w:type="paragraph" w:customStyle="1" w:styleId="Caption">
    <w:name w:val="Caption"/>
    <w:basedOn w:val="Normale"/>
    <w:qFormat/>
    <w:rsid w:val="00857547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857547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857547"/>
  </w:style>
  <w:style w:type="paragraph" w:customStyle="1" w:styleId="Footer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tabs>
        <w:tab w:val="num" w:pos="0"/>
      </w:tabs>
      <w:suppressAutoHyphens w:val="0"/>
      <w:spacing w:after="240"/>
      <w:ind w:left="284" w:hanging="284"/>
      <w:contextualSpacing w:val="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742CD"/>
    <w:rPr>
      <w:rFonts w:ascii="Tahoma" w:hAnsi="Tahoma" w:cs="Mangal"/>
      <w:sz w:val="16"/>
      <w:szCs w:val="14"/>
    </w:rPr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western">
    <w:name w:val="western"/>
    <w:basedOn w:val="Normale"/>
    <w:qFormat/>
    <w:rsid w:val="001A7A24"/>
    <w:pPr>
      <w:widowControl/>
      <w:suppressAutoHyphens w:val="0"/>
      <w:spacing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  <w:style w:type="table" w:styleId="Grigliachiara-Colore5">
    <w:name w:val="Light Grid Accent 5"/>
    <w:basedOn w:val="Tabellanormale"/>
    <w:uiPriority w:val="62"/>
    <w:rsid w:val="008742CD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eNormal">
    <w:name w:val="Table Normal"/>
    <w:uiPriority w:val="2"/>
    <w:semiHidden/>
    <w:qFormat/>
    <w:rsid w:val="006A4B5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BC574B"/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1008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Utente Windows</cp:lastModifiedBy>
  <cp:revision>13</cp:revision>
  <dcterms:created xsi:type="dcterms:W3CDTF">2024-07-18T14:34:00Z</dcterms:created>
  <dcterms:modified xsi:type="dcterms:W3CDTF">2026-07-09T11:39:00Z</dcterms:modified>
  <dc:language>it-IT</dc:language>
</cp:coreProperties>
</file>